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tabs>
          <w:tab w:val="left" w:pos="1800"/>
        </w:tabs>
        <w:spacing w:line="560" w:lineRule="exact"/>
        <w:jc w:val="center"/>
        <w:rPr>
          <w:rFonts w:hint="default" w:ascii="Times New Roman" w:hAnsi="Times New Roman" w:eastAsia="仿宋_GB2312" w:cs="Times New Roman"/>
          <w:color w:val="000000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广东省2022年普通高校专升本招生体格检查表</w:t>
      </w:r>
    </w:p>
    <w:bookmarkEnd w:id="0"/>
    <w:p>
      <w:pPr>
        <w:spacing w:line="240" w:lineRule="exact"/>
        <w:jc w:val="center"/>
        <w:rPr>
          <w:rFonts w:hint="default" w:ascii="Times New Roman" w:hAnsi="Times New Roman" w:eastAsia="仿宋_GB2312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4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 xml:space="preserve">                                      </w:t>
      </w:r>
    </w:p>
    <w:p>
      <w:pPr>
        <w:jc w:val="center"/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24"/>
        </w:rPr>
        <w:t xml:space="preserve">                                        准考证号：</w:t>
      </w:r>
      <w: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  <w:t xml:space="preserve">                </w:t>
      </w:r>
    </w:p>
    <w:p>
      <w:pPr>
        <w:jc w:val="center"/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</w:p>
    <w:p>
      <w:pP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24"/>
        </w:rPr>
        <w:t>市</w:t>
      </w:r>
      <w: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>县（市、区）</w:t>
      </w:r>
      <w: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 xml:space="preserve">        考生签名：</w:t>
      </w:r>
      <w:r>
        <w:rPr>
          <w:rFonts w:hint="default" w:ascii="Times New Roman" w:hAnsi="Times New Roman" w:eastAsia="仿宋_GB2312" w:cs="Times New Roman"/>
          <w:color w:val="000000"/>
          <w:sz w:val="24"/>
          <w:u w:val="single"/>
        </w:rPr>
        <w:t xml:space="preserve">              </w:t>
      </w:r>
    </w:p>
    <w:p>
      <w:pPr>
        <w:rPr>
          <w:rFonts w:hint="default" w:ascii="Times New Roman" w:hAnsi="Times New Roman" w:eastAsia="仿宋_GB2312" w:cs="Times New Roman"/>
          <w:color w:val="000000"/>
          <w:szCs w:val="21"/>
          <w:u w:val="single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半身一寸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脱帽相片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体检医院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医师意见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（签字）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1.眼   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2.耳鼻喉科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单颜色识别：                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外科</w:t>
            </w:r>
          </w:p>
        </w:tc>
        <w:tc>
          <w:tcPr>
            <w:tcW w:w="218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身高：     厘米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医师意见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收缩压：       kpa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医 师 意 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医 师 意 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ind w:firstLine="525" w:firstLineChars="250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签字</w:t>
            </w:r>
          </w:p>
          <w:p>
            <w:pPr>
              <w:widowControl/>
              <w:ind w:firstLine="525" w:firstLineChars="250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20"/>
        <w:rPr>
          <w:rFonts w:hint="default" w:ascii="Times New Roman" w:hAnsi="Times New Roman" w:eastAsia="仿宋_GB2312" w:cs="Times New Roman"/>
          <w:color w:val="000000"/>
          <w:szCs w:val="21"/>
        </w:rPr>
      </w:pPr>
    </w:p>
    <w:p>
      <w:pPr>
        <w:ind w:left="1050" w:leftChars="200" w:hanging="630" w:hangingChars="300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注：1.“既往病史”一栏考生必须如实填写。如发现有隐瞒严重疾病，不符合体检标准的，即使已录取入学，也必须取消入学资格</w:t>
      </w:r>
    </w:p>
    <w:p>
      <w:pPr>
        <w:ind w:left="1050" w:leftChars="200" w:hanging="630" w:hangingChars="300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   2.体检医师应在检查项目结果的正常或异常等后的空格打“√”。</w:t>
      </w:r>
    </w:p>
    <w:p>
      <w:pPr>
        <w:ind w:left="1050" w:leftChars="400" w:hanging="210" w:hangingChars="100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>3.体检标准按《普通高等学校招生体检指导意见》及教育部、卫生部有关文件要求执行。</w:t>
      </w:r>
    </w:p>
    <w:p>
      <w:pPr>
        <w:rPr>
          <w:rFonts w:hint="default" w:ascii="Times New Roman" w:hAnsi="Times New Roman" w:eastAsia="仿宋_GB2312" w:cs="Times New Roman"/>
          <w:color w:val="000000"/>
          <w:szCs w:val="21"/>
        </w:rPr>
      </w:pPr>
    </w:p>
    <w:p>
      <w:pPr>
        <w:tabs>
          <w:tab w:val="left" w:pos="3056"/>
          <w:tab w:val="center" w:pos="4908"/>
        </w:tabs>
        <w:jc w:val="left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szCs w:val="21"/>
        </w:rPr>
        <w:tab/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ab/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>体检日期：二О    年   月   日</w:t>
      </w:r>
    </w:p>
    <w:p/>
    <w:sectPr>
      <w:pgSz w:w="11850" w:h="16783"/>
      <w:pgMar w:top="1440" w:right="1077" w:bottom="1440" w:left="107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34AC2"/>
    <w:rsid w:val="68D34AC2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2022-01-07T07:00:00Z</dcterms:created>
  <dc:creator>HP</dc:creator>
  <cp:lastModifiedBy>HP</cp:lastModifiedBy>
  <dcterms:modified xsi:type="dcterms:W3CDTF">2022-01-07T07:00:32Z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FCB9673250FD4ADCA40EE03D05886F3C</vt:lpwstr>
  </property>
</Properties>
</file>